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A" w:rsidRPr="003B6407" w:rsidRDefault="003F1BEA" w:rsidP="003F1BEA">
      <w:pPr>
        <w:spacing w:line="276" w:lineRule="auto"/>
        <w:jc w:val="center"/>
        <w:rPr>
          <w:rFonts w:ascii="Kz Times New Roman" w:hAnsi="Kz Times New Roman" w:cs="Kz Times New Roman"/>
          <w:lang w:val="kk-KZ" w:eastAsia="en-US"/>
        </w:rPr>
      </w:pPr>
      <w:r w:rsidRPr="003B6407">
        <w:rPr>
          <w:rFonts w:ascii="Kz Times New Roman" w:hAnsi="Kz Times New Roman" w:cs="Kz Times New Roman"/>
          <w:b/>
          <w:i/>
          <w:lang w:val="kk-KZ" w:eastAsia="en-US"/>
        </w:rPr>
        <w:t>ОСӨЖ-ге берілетін тапсырма және әдістемелік нұсқау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3"/>
        <w:gridCol w:w="3260"/>
        <w:gridCol w:w="3242"/>
        <w:gridCol w:w="1756"/>
        <w:gridCol w:w="870"/>
      </w:tblGrid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Сабақтың тақырыбы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Тақырып мазмұны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Бақылау түрі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Балдар 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spacing w:line="276" w:lineRule="auto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Қоғаммен байланыс бөлімдерінің заманауи баспасөз қызметінің телекоммуникациялық және комьютерлік технологиялары.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бөлімдерінің заманауи баспасөз қызметінің телекоммуникациялық және комьютерлік технологиялары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ды талдау.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2</w:t>
            </w:r>
          </w:p>
        </w:tc>
        <w:tc>
          <w:tcPr>
            <w:tcW w:w="3385" w:type="dxa"/>
          </w:tcPr>
          <w:p w:rsidR="003F1BEA" w:rsidRPr="004D3C82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Коммуникациялық менеджменттегі, саяси консалтингідегі және халықаралық, ұлтаралық контактілеріндегі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телекоммуникациялық және комьютерлік технологиялар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ды</w:t>
            </w:r>
            <w:r w:rsidRPr="004D3C82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 xml:space="preserve">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анықтау.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0860F9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PR-кампаниялар,      PR-зерттеулер және     маркетингтік зерттеулер өткізу және ұйымдастырудағы телекоммуникациялық және компьютерлік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зерттеулер өткізу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де</w:t>
            </w:r>
            <w:r w:rsidRPr="00CE6619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және ұйымдастырудағы телекоммуникациялық және компьютерлік технологиялар.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Жарнамадағы телекоммуникациялық және комьютерлік технологиялар.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Жарнама жасау технологиясындағы соңғы үлгідегі құралдарды пайдалану.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ауызша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5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 xml:space="preserve">Қоғаммен байланыстағы компьютерлік графика, беттеу және дизайн. 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К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огнитивті  компонент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ақпаратты  адам  қалай  қабылдайды  сонымен  байланысты. Когнитивті  комплексті  анықтау  ақпараттар  процесін  өңдеуді  болжамдайды  оған  түйсік,  қабылдау,  ес,  елестету,  қиял,  ойлау  сөйлеу  жатады.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6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мультимедиа және гипермедиа.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    Маркетингтік зерттеулердің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 ықпалының  аффективті компоненті  объектінің  жарнамалық  ақпаратқа  эмоционалдық  қатынасын   анықтайды.  Оған  симпатия,  антипатия,  немқұрайлық  қарсылық  кіреді.   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жазбаша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3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7</w:t>
            </w:r>
          </w:p>
        </w:tc>
        <w:tc>
          <w:tcPr>
            <w:tcW w:w="3385" w:type="dxa"/>
          </w:tcPr>
          <w:p w:rsidR="003F1BEA" w:rsidRPr="00CE6619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БАҚ жұмыстағы телекоммуникациялық және комьютерлік технологиялар.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Құлықтық   компоненттің  саналы  және  бейсаналы  түрлері бар.   Саналы  түріне-  сатып  алушының  құлқында  көрінетін  адамның  мотивация,  қажеттілік  және   еркі  жатады.  Санасыз  түріне-  адамның  интуиция  және  бағдары  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lastRenderedPageBreak/>
              <w:t>кіреді.</w:t>
            </w:r>
          </w:p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Ауызша, жазбаша канспекті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  <w:tr w:rsidR="003F1BEA" w:rsidRPr="003B6407" w:rsidTr="00FC49D9">
        <w:tc>
          <w:tcPr>
            <w:tcW w:w="4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lastRenderedPageBreak/>
              <w:t>8</w:t>
            </w:r>
          </w:p>
        </w:tc>
        <w:tc>
          <w:tcPr>
            <w:tcW w:w="338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i/>
                <w:lang w:val="kk-KZ"/>
              </w:rPr>
            </w:pPr>
            <w:r w:rsidRPr="00CE6619">
              <w:rPr>
                <w:rFonts w:ascii="Kz Times New Roman" w:hAnsi="Kz Times New Roman" w:cs="Kz Times New Roman"/>
                <w:i/>
                <w:sz w:val="22"/>
                <w:szCs w:val="22"/>
                <w:lang w:val="kk-KZ"/>
              </w:rPr>
              <w:t>Қоғаммен байланыстағы ғаламторды қолдану.</w:t>
            </w:r>
          </w:p>
        </w:tc>
        <w:tc>
          <w:tcPr>
            <w:tcW w:w="3365" w:type="dxa"/>
          </w:tcPr>
          <w:p w:rsidR="003F1BEA" w:rsidRPr="003B6407" w:rsidRDefault="003F1BEA" w:rsidP="00FC49D9">
            <w:pPr>
              <w:tabs>
                <w:tab w:val="left" w:pos="0"/>
              </w:tabs>
              <w:spacing w:line="240" w:lineRule="atLeast"/>
              <w:jc w:val="both"/>
              <w:rPr>
                <w:rFonts w:ascii="Kz Times New Roman" w:hAnsi="Kz Times New Roman" w:cs="Kz Times New Roman"/>
                <w:lang w:val="kk-KZ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Интернет сайттарынан және баспасө</w:t>
            </w:r>
            <w:r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>з беттерінде жарияланған компьютерлік зерттеулер</w:t>
            </w: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/>
              </w:rPr>
              <w:t xml:space="preserve"> тақырыбына сараптама жасау</w:t>
            </w:r>
          </w:p>
        </w:tc>
        <w:tc>
          <w:tcPr>
            <w:tcW w:w="1845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жабаша</w:t>
            </w:r>
          </w:p>
        </w:tc>
        <w:tc>
          <w:tcPr>
            <w:tcW w:w="531" w:type="dxa"/>
          </w:tcPr>
          <w:p w:rsidR="003F1BEA" w:rsidRPr="003B6407" w:rsidRDefault="003F1BEA" w:rsidP="00FC49D9">
            <w:pPr>
              <w:spacing w:line="276" w:lineRule="auto"/>
              <w:jc w:val="both"/>
              <w:rPr>
                <w:rFonts w:ascii="Kz Times New Roman" w:hAnsi="Kz Times New Roman" w:cs="Kz Times New Roman"/>
                <w:lang w:val="kk-KZ" w:eastAsia="en-US"/>
              </w:rPr>
            </w:pPr>
            <w:r w:rsidRPr="003B6407">
              <w:rPr>
                <w:rFonts w:ascii="Kz Times New Roman" w:hAnsi="Kz Times New Roman" w:cs="Kz Times New Roman"/>
                <w:sz w:val="22"/>
                <w:szCs w:val="22"/>
                <w:lang w:val="kk-KZ" w:eastAsia="en-US"/>
              </w:rPr>
              <w:t>4</w:t>
            </w:r>
          </w:p>
        </w:tc>
      </w:tr>
    </w:tbl>
    <w:p w:rsidR="003F1BEA" w:rsidRPr="007C62B0" w:rsidRDefault="003F1BEA" w:rsidP="003F1BEA">
      <w:pPr>
        <w:jc w:val="center"/>
        <w:rPr>
          <w:lang w:val="kk-KZ"/>
        </w:rPr>
      </w:pPr>
      <w:r w:rsidRPr="007C62B0">
        <w:rPr>
          <w:lang w:val="kk-KZ"/>
        </w:rPr>
        <w:t xml:space="preserve">                                         </w:t>
      </w:r>
    </w:p>
    <w:p w:rsidR="003F1BEA" w:rsidRPr="007C62B0" w:rsidRDefault="003F1BEA" w:rsidP="003F1BEA">
      <w:pPr>
        <w:jc w:val="center"/>
      </w:pPr>
    </w:p>
    <w:p w:rsidR="003F1BEA" w:rsidRPr="007C62B0" w:rsidRDefault="003F1BEA" w:rsidP="003F1BEA">
      <w:pPr>
        <w:jc w:val="center"/>
      </w:pPr>
    </w:p>
    <w:p w:rsidR="003F1BEA" w:rsidRDefault="003F1BEA" w:rsidP="003F1BEA"/>
    <w:p w:rsidR="00B22C9B" w:rsidRDefault="00B22C9B"/>
    <w:sectPr w:rsidR="00B22C9B" w:rsidSect="00B2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1BEA"/>
    <w:rsid w:val="00096DCE"/>
    <w:rsid w:val="003F1BEA"/>
    <w:rsid w:val="009F250E"/>
    <w:rsid w:val="00B22C9B"/>
    <w:rsid w:val="00E0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E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Company>Microsoft Windows XP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Абая</dc:creator>
  <cp:lastModifiedBy>user</cp:lastModifiedBy>
  <cp:revision>2</cp:revision>
  <dcterms:created xsi:type="dcterms:W3CDTF">2014-06-27T13:34:00Z</dcterms:created>
  <dcterms:modified xsi:type="dcterms:W3CDTF">2014-06-27T13:34:00Z</dcterms:modified>
</cp:coreProperties>
</file>